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C1B" w:rsidRDefault="00060C1B"/>
    <w:p w:rsidR="005E2BB2" w:rsidRPr="005E2BB2" w:rsidRDefault="009568D6">
      <w:pPr>
        <w:rPr>
          <w:rFonts w:ascii="Verdana" w:hAnsi="Verdana"/>
          <w:b/>
          <w:sz w:val="36"/>
          <w:szCs w:val="36"/>
        </w:rPr>
      </w:pPr>
      <w:r>
        <w:rPr>
          <w:rFonts w:ascii="Verdana" w:hAnsi="Verdana"/>
          <w:b/>
          <w:sz w:val="36"/>
          <w:szCs w:val="36"/>
        </w:rPr>
        <w:t>Warum denn in die Ferne schweifen…</w:t>
      </w:r>
    </w:p>
    <w:p w:rsidR="009568D6" w:rsidRDefault="005E2BB2" w:rsidP="005E2BB2">
      <w:pPr>
        <w:pStyle w:val="Textkrper3"/>
        <w:jc w:val="both"/>
        <w:rPr>
          <w:sz w:val="22"/>
          <w:szCs w:val="22"/>
        </w:rPr>
      </w:pPr>
      <w:r w:rsidRPr="005E2BB2">
        <w:rPr>
          <w:sz w:val="22"/>
          <w:szCs w:val="22"/>
        </w:rPr>
        <w:t>Fernab vom kilometerlangen Stau vor der Gotthard-Röhre trafen sich die Mitglieder der Männerriege Neunkirch mit ihren Angehörigen</w:t>
      </w:r>
      <w:r w:rsidR="009568D6">
        <w:rPr>
          <w:sz w:val="22"/>
          <w:szCs w:val="22"/>
        </w:rPr>
        <w:t>, Kindern und Enkelkindern</w:t>
      </w:r>
      <w:r w:rsidRPr="005E2BB2">
        <w:rPr>
          <w:sz w:val="22"/>
          <w:szCs w:val="22"/>
        </w:rPr>
        <w:t xml:space="preserve"> zum </w:t>
      </w:r>
      <w:r w:rsidR="00082C9B">
        <w:rPr>
          <w:sz w:val="22"/>
          <w:szCs w:val="22"/>
        </w:rPr>
        <w:t xml:space="preserve">traditionellen </w:t>
      </w:r>
      <w:r w:rsidRPr="005E2BB2">
        <w:rPr>
          <w:sz w:val="22"/>
          <w:szCs w:val="22"/>
        </w:rPr>
        <w:t>Auffahrtsbummel in wohltuender Atmosphäre im Neunkircher Wald.</w:t>
      </w:r>
      <w:r w:rsidR="00082C9B">
        <w:rPr>
          <w:sz w:val="22"/>
          <w:szCs w:val="22"/>
        </w:rPr>
        <w:t xml:space="preserve"> </w:t>
      </w:r>
      <w:r w:rsidRPr="005E2BB2">
        <w:rPr>
          <w:sz w:val="22"/>
          <w:szCs w:val="22"/>
        </w:rPr>
        <w:t>Ausgangspunkt war die Gemeindeverwaltung oder aber der Parkplatz oberhalb der A</w:t>
      </w:r>
      <w:r>
        <w:rPr>
          <w:sz w:val="22"/>
          <w:szCs w:val="22"/>
        </w:rPr>
        <w:t>r</w:t>
      </w:r>
      <w:r w:rsidRPr="005E2BB2">
        <w:rPr>
          <w:sz w:val="22"/>
          <w:szCs w:val="22"/>
        </w:rPr>
        <w:t>menfeldhütte. Zu Fu</w:t>
      </w:r>
      <w:r>
        <w:rPr>
          <w:sz w:val="22"/>
          <w:szCs w:val="22"/>
        </w:rPr>
        <w:t>ss</w:t>
      </w:r>
      <w:r>
        <w:rPr>
          <w:color w:val="403152"/>
          <w:sz w:val="22"/>
          <w:szCs w:val="22"/>
        </w:rPr>
        <w:t xml:space="preserve"> ging es </w:t>
      </w:r>
      <w:r w:rsidR="007E6EE9">
        <w:rPr>
          <w:color w:val="403152"/>
          <w:sz w:val="22"/>
          <w:szCs w:val="22"/>
        </w:rPr>
        <w:t xml:space="preserve">unter der Leitung von Wanderführer Hansueli Schönberger </w:t>
      </w:r>
      <w:r>
        <w:rPr>
          <w:color w:val="403152"/>
          <w:sz w:val="22"/>
          <w:szCs w:val="22"/>
        </w:rPr>
        <w:t>v</w:t>
      </w:r>
      <w:r w:rsidRPr="005E2BB2">
        <w:rPr>
          <w:color w:val="403152"/>
          <w:sz w:val="22"/>
          <w:szCs w:val="22"/>
        </w:rPr>
        <w:t xml:space="preserve">ia Stieg, </w:t>
      </w:r>
      <w:proofErr w:type="spellStart"/>
      <w:r w:rsidRPr="005E2BB2">
        <w:rPr>
          <w:color w:val="403152"/>
          <w:sz w:val="22"/>
          <w:szCs w:val="22"/>
        </w:rPr>
        <w:t>Stieghütte</w:t>
      </w:r>
      <w:proofErr w:type="spellEnd"/>
      <w:r w:rsidRPr="005E2BB2">
        <w:rPr>
          <w:color w:val="403152"/>
          <w:sz w:val="22"/>
          <w:szCs w:val="22"/>
        </w:rPr>
        <w:t xml:space="preserve">, Armenfeld, </w:t>
      </w:r>
      <w:proofErr w:type="spellStart"/>
      <w:r w:rsidRPr="005E2BB2">
        <w:rPr>
          <w:color w:val="403152"/>
          <w:sz w:val="22"/>
          <w:szCs w:val="22"/>
        </w:rPr>
        <w:t>Bruech</w:t>
      </w:r>
      <w:proofErr w:type="spellEnd"/>
      <w:r w:rsidRPr="005E2BB2">
        <w:rPr>
          <w:color w:val="403152"/>
          <w:sz w:val="22"/>
          <w:szCs w:val="22"/>
        </w:rPr>
        <w:t>, Pfaffenhalde</w:t>
      </w:r>
      <w:r w:rsidR="001B7FE7">
        <w:rPr>
          <w:color w:val="403152"/>
          <w:sz w:val="22"/>
          <w:szCs w:val="22"/>
        </w:rPr>
        <w:t xml:space="preserve">, oder aber via </w:t>
      </w:r>
      <w:proofErr w:type="spellStart"/>
      <w:r w:rsidR="001B7FE7">
        <w:rPr>
          <w:color w:val="403152"/>
          <w:sz w:val="22"/>
          <w:szCs w:val="22"/>
        </w:rPr>
        <w:t>Wannegghütte</w:t>
      </w:r>
      <w:proofErr w:type="spellEnd"/>
      <w:r w:rsidR="001B7FE7">
        <w:rPr>
          <w:color w:val="403152"/>
          <w:sz w:val="22"/>
          <w:szCs w:val="22"/>
        </w:rPr>
        <w:t xml:space="preserve"> </w:t>
      </w:r>
      <w:r w:rsidRPr="005E2BB2">
        <w:rPr>
          <w:color w:val="403152"/>
          <w:sz w:val="22"/>
          <w:szCs w:val="22"/>
        </w:rPr>
        <w:t xml:space="preserve">zum Grillplatz im Rennweghau. </w:t>
      </w:r>
      <w:r w:rsidR="009568D6">
        <w:rPr>
          <w:color w:val="403152"/>
          <w:sz w:val="22"/>
          <w:szCs w:val="22"/>
        </w:rPr>
        <w:t xml:space="preserve">Dazu gestossen sind hier </w:t>
      </w:r>
      <w:r w:rsidR="009F604D">
        <w:rPr>
          <w:color w:val="403152"/>
          <w:sz w:val="22"/>
          <w:szCs w:val="22"/>
        </w:rPr>
        <w:t xml:space="preserve">auch noch einige Ausflügler, die entweder per Velo oder aber mit dem fahrbaren Untersatz </w:t>
      </w:r>
      <w:r w:rsidR="007E6EE9">
        <w:rPr>
          <w:color w:val="403152"/>
          <w:sz w:val="22"/>
          <w:szCs w:val="22"/>
        </w:rPr>
        <w:t xml:space="preserve">ihr </w:t>
      </w:r>
      <w:r w:rsidR="009F604D">
        <w:rPr>
          <w:color w:val="403152"/>
          <w:sz w:val="22"/>
          <w:szCs w:val="22"/>
        </w:rPr>
        <w:t xml:space="preserve">Ziel </w:t>
      </w:r>
      <w:r w:rsidR="007E6EE9">
        <w:rPr>
          <w:color w:val="403152"/>
          <w:sz w:val="22"/>
          <w:szCs w:val="22"/>
        </w:rPr>
        <w:t xml:space="preserve">beim </w:t>
      </w:r>
      <w:proofErr w:type="spellStart"/>
      <w:r w:rsidR="007E6EE9">
        <w:rPr>
          <w:color w:val="403152"/>
          <w:sz w:val="22"/>
          <w:szCs w:val="22"/>
        </w:rPr>
        <w:t>Rennwegbrünneli</w:t>
      </w:r>
      <w:proofErr w:type="spellEnd"/>
      <w:r w:rsidR="007E6EE9">
        <w:rPr>
          <w:color w:val="403152"/>
          <w:sz w:val="22"/>
          <w:szCs w:val="22"/>
        </w:rPr>
        <w:t xml:space="preserve"> </w:t>
      </w:r>
      <w:r w:rsidR="009F604D">
        <w:rPr>
          <w:color w:val="403152"/>
          <w:sz w:val="22"/>
          <w:szCs w:val="22"/>
        </w:rPr>
        <w:t xml:space="preserve">erreicht haben. </w:t>
      </w:r>
      <w:r w:rsidR="007E6EE9">
        <w:rPr>
          <w:color w:val="403152"/>
          <w:sz w:val="22"/>
          <w:szCs w:val="22"/>
        </w:rPr>
        <w:t xml:space="preserve">An </w:t>
      </w:r>
      <w:r w:rsidR="009F604D">
        <w:rPr>
          <w:color w:val="403152"/>
          <w:sz w:val="22"/>
          <w:szCs w:val="22"/>
        </w:rPr>
        <w:t>jenem lauschigen Platz also, wo</w:t>
      </w:r>
      <w:r w:rsidR="007E6EE9">
        <w:rPr>
          <w:color w:val="403152"/>
          <w:sz w:val="22"/>
          <w:szCs w:val="22"/>
        </w:rPr>
        <w:t xml:space="preserve">, wie auch noch an vier weiteren Orten, </w:t>
      </w:r>
      <w:r w:rsidR="009F604D">
        <w:rPr>
          <w:color w:val="403152"/>
          <w:sz w:val="22"/>
          <w:szCs w:val="22"/>
        </w:rPr>
        <w:t xml:space="preserve"> die Männerriege im Jahre 1980 aus Anlass ihres damals 50-jährigen Bestehens in Fronarbeit einen </w:t>
      </w:r>
      <w:r w:rsidR="007E6EE9">
        <w:rPr>
          <w:color w:val="403152"/>
          <w:sz w:val="22"/>
          <w:szCs w:val="22"/>
        </w:rPr>
        <w:t xml:space="preserve">wunderschönen </w:t>
      </w:r>
      <w:r w:rsidR="009F604D">
        <w:rPr>
          <w:color w:val="403152"/>
          <w:sz w:val="22"/>
          <w:szCs w:val="22"/>
        </w:rPr>
        <w:t xml:space="preserve">Grillplatz </w:t>
      </w:r>
      <w:r w:rsidRPr="005E2BB2">
        <w:rPr>
          <w:color w:val="403152"/>
          <w:sz w:val="22"/>
          <w:szCs w:val="22"/>
        </w:rPr>
        <w:t>erstellt</w:t>
      </w:r>
      <w:r w:rsidR="009F604D">
        <w:rPr>
          <w:color w:val="403152"/>
          <w:sz w:val="22"/>
          <w:szCs w:val="22"/>
        </w:rPr>
        <w:t xml:space="preserve"> hatte</w:t>
      </w:r>
      <w:r w:rsidRPr="005E2BB2">
        <w:rPr>
          <w:color w:val="403152"/>
          <w:sz w:val="22"/>
          <w:szCs w:val="22"/>
        </w:rPr>
        <w:t>.</w:t>
      </w:r>
      <w:r w:rsidR="007E6EE9">
        <w:rPr>
          <w:color w:val="403152"/>
          <w:sz w:val="22"/>
          <w:szCs w:val="22"/>
        </w:rPr>
        <w:t xml:space="preserve"> Am von Heinz und Agnes Jäggi bereits vorbereiteten Lagerfeuer wurde gegart und gegrillt, </w:t>
      </w:r>
      <w:r w:rsidR="001B7FE7">
        <w:rPr>
          <w:color w:val="403152"/>
          <w:sz w:val="22"/>
          <w:szCs w:val="22"/>
        </w:rPr>
        <w:t>was</w:t>
      </w:r>
      <w:r w:rsidR="007E6EE9">
        <w:rPr>
          <w:color w:val="403152"/>
          <w:sz w:val="22"/>
          <w:szCs w:val="22"/>
        </w:rPr>
        <w:t xml:space="preserve"> das Zeug hielt</w:t>
      </w:r>
      <w:r w:rsidR="009568D6">
        <w:rPr>
          <w:color w:val="403152"/>
          <w:sz w:val="22"/>
          <w:szCs w:val="22"/>
        </w:rPr>
        <w:t>,</w:t>
      </w:r>
      <w:r w:rsidR="007E6EE9">
        <w:rPr>
          <w:color w:val="403152"/>
          <w:sz w:val="22"/>
          <w:szCs w:val="22"/>
        </w:rPr>
        <w:t xml:space="preserve"> und liess man es sich bei</w:t>
      </w:r>
      <w:r w:rsidR="001B7FE7">
        <w:rPr>
          <w:color w:val="403152"/>
          <w:sz w:val="22"/>
          <w:szCs w:val="22"/>
        </w:rPr>
        <w:t xml:space="preserve"> einem feinen Tropfen oder anderen Getränken gut gehen und wohl sein. Herz, was willst du mehr! </w:t>
      </w:r>
      <w:r w:rsidR="009568D6">
        <w:rPr>
          <w:color w:val="403152"/>
          <w:sz w:val="22"/>
          <w:szCs w:val="22"/>
        </w:rPr>
        <w:t>U</w:t>
      </w:r>
      <w:r w:rsidR="009568D6" w:rsidRPr="009568D6">
        <w:rPr>
          <w:sz w:val="22"/>
          <w:szCs w:val="22"/>
        </w:rPr>
        <w:t>nd wieder einmal wurde einem so richtig bewusst, wie reich an Schönheiten und einzigartig unser Chläggi gerade in dieser Jahreszeit eigentlich ist. So dass einem ohne lange überlegen zu müssen das geflügelte Wort in den Sinn kam: ‚Warum denn in die Ferne schweifen, wenn das Gute liegt so nah‘.</w:t>
      </w:r>
    </w:p>
    <w:p w:rsidR="009568D6" w:rsidRDefault="009568D6" w:rsidP="005E2BB2">
      <w:pPr>
        <w:pStyle w:val="Textkrper3"/>
        <w:jc w:val="both"/>
        <w:rPr>
          <w:sz w:val="22"/>
          <w:szCs w:val="22"/>
        </w:rPr>
      </w:pPr>
    </w:p>
    <w:p w:rsidR="009568D6" w:rsidRDefault="009568D6" w:rsidP="005E2BB2">
      <w:pPr>
        <w:pStyle w:val="Textkrper3"/>
        <w:jc w:val="both"/>
        <w:rPr>
          <w:sz w:val="22"/>
          <w:szCs w:val="22"/>
        </w:rPr>
      </w:pPr>
      <w:r>
        <w:rPr>
          <w:sz w:val="22"/>
          <w:szCs w:val="22"/>
        </w:rPr>
        <w:t>Kurt Schönberger</w:t>
      </w:r>
    </w:p>
    <w:p w:rsidR="005F6E7E" w:rsidRDefault="005F6E7E" w:rsidP="005E2BB2">
      <w:pPr>
        <w:pStyle w:val="Textkrper3"/>
        <w:jc w:val="both"/>
        <w:rPr>
          <w:sz w:val="22"/>
          <w:szCs w:val="22"/>
        </w:rPr>
      </w:pPr>
    </w:p>
    <w:p w:rsidR="005F6E7E" w:rsidRDefault="005F6E7E" w:rsidP="005E2BB2">
      <w:pPr>
        <w:pStyle w:val="Textkrper3"/>
        <w:jc w:val="both"/>
        <w:rPr>
          <w:sz w:val="22"/>
          <w:szCs w:val="22"/>
        </w:rPr>
      </w:pPr>
    </w:p>
    <w:p w:rsidR="005F6E7E" w:rsidRDefault="005F6E7E" w:rsidP="005E2BB2">
      <w:pPr>
        <w:pStyle w:val="Textkrper3"/>
        <w:jc w:val="both"/>
        <w:rPr>
          <w:sz w:val="22"/>
          <w:szCs w:val="22"/>
        </w:rPr>
      </w:pPr>
    </w:p>
    <w:p w:rsidR="005F6E7E" w:rsidRPr="005F6E7E" w:rsidRDefault="005F6E7E" w:rsidP="005E2BB2">
      <w:pPr>
        <w:pStyle w:val="Textkrper3"/>
        <w:jc w:val="both"/>
        <w:rPr>
          <w:b/>
          <w:sz w:val="22"/>
          <w:szCs w:val="22"/>
        </w:rPr>
      </w:pPr>
      <w:r w:rsidRPr="005F6E7E">
        <w:rPr>
          <w:b/>
          <w:sz w:val="22"/>
          <w:szCs w:val="22"/>
        </w:rPr>
        <w:t>Bildlegende</w:t>
      </w:r>
    </w:p>
    <w:p w:rsidR="005F6E7E" w:rsidRDefault="005F6E7E" w:rsidP="005E2BB2">
      <w:pPr>
        <w:pStyle w:val="Textkrper3"/>
        <w:jc w:val="both"/>
        <w:rPr>
          <w:sz w:val="22"/>
          <w:szCs w:val="22"/>
        </w:rPr>
      </w:pPr>
    </w:p>
    <w:p w:rsidR="005F6E7E" w:rsidRPr="009568D6" w:rsidRDefault="005F6E7E" w:rsidP="005E2BB2">
      <w:pPr>
        <w:pStyle w:val="Textkrper3"/>
        <w:jc w:val="both"/>
        <w:rPr>
          <w:color w:val="403152"/>
          <w:sz w:val="22"/>
          <w:szCs w:val="22"/>
        </w:rPr>
      </w:pPr>
      <w:r>
        <w:rPr>
          <w:sz w:val="22"/>
          <w:szCs w:val="22"/>
        </w:rPr>
        <w:t>Fröhliche Atmosphäre am Lagerfeuer</w:t>
      </w:r>
      <w:bookmarkStart w:id="0" w:name="_GoBack"/>
      <w:bookmarkEnd w:id="0"/>
    </w:p>
    <w:sectPr w:rsidR="005F6E7E" w:rsidRPr="009568D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BB2"/>
    <w:rsid w:val="00060C1B"/>
    <w:rsid w:val="00082C9B"/>
    <w:rsid w:val="001B7FE7"/>
    <w:rsid w:val="005E2BB2"/>
    <w:rsid w:val="005F6E7E"/>
    <w:rsid w:val="007E6EE9"/>
    <w:rsid w:val="00921C72"/>
    <w:rsid w:val="009568D6"/>
    <w:rsid w:val="009F604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1038F1-9E57-4ACC-8E71-D89BF2848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3">
    <w:name w:val="Body Text 3"/>
    <w:basedOn w:val="Standard"/>
    <w:link w:val="Textkrper3Zchn"/>
    <w:semiHidden/>
    <w:unhideWhenUsed/>
    <w:rsid w:val="005E2BB2"/>
    <w:pPr>
      <w:tabs>
        <w:tab w:val="left" w:pos="9576"/>
      </w:tabs>
      <w:spacing w:after="0" w:line="240" w:lineRule="auto"/>
    </w:pPr>
    <w:rPr>
      <w:rFonts w:ascii="Verdana" w:eastAsia="Times New Roman" w:hAnsi="Verdana" w:cs="Times New Roman"/>
      <w:sz w:val="20"/>
      <w:szCs w:val="24"/>
      <w:lang w:eastAsia="de-DE"/>
    </w:rPr>
  </w:style>
  <w:style w:type="character" w:customStyle="1" w:styleId="Textkrper3Zchn">
    <w:name w:val="Textkörper 3 Zchn"/>
    <w:basedOn w:val="Absatz-Standardschriftart"/>
    <w:link w:val="Textkrper3"/>
    <w:semiHidden/>
    <w:rsid w:val="005E2BB2"/>
    <w:rPr>
      <w:rFonts w:ascii="Verdana" w:eastAsia="Times New Roman" w:hAnsi="Verdana" w:cs="Times New Roman"/>
      <w:sz w:val="20"/>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855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1312</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2019-06-02T11:39:00Z</dcterms:created>
  <dcterms:modified xsi:type="dcterms:W3CDTF">2019-06-02T11:42:00Z</dcterms:modified>
</cp:coreProperties>
</file>